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i/>
          <w:i/>
          <w:sz w:val="28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  <w:t>S3-24</w:t>
      </w:r>
      <w:r>
        <w:rPr>
          <w:b/>
          <w:i/>
          <w:sz w:val="28"/>
        </w:rPr>
        <w:t>2360</w:t>
      </w:r>
    </w:p>
    <w:p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</w:r>
      <w:r>
        <w:rPr>
          <w:rFonts w:cs="Arial" w:ascii="Arial" w:hAnsi="Arial"/>
          <w:b/>
          <w:sz w:val="22"/>
          <w:szCs w:val="22"/>
          <w:shd w:fill="FFFF00" w:val="clear"/>
        </w:rPr>
        <w:t xml:space="preserve">draft </w:t>
      </w:r>
      <w:r>
        <w:rPr>
          <w:rFonts w:cs="Arial" w:ascii="Arial" w:hAnsi="Arial"/>
          <w:b/>
          <w:sz w:val="22"/>
          <w:szCs w:val="22"/>
        </w:rPr>
        <w:t xml:space="preserve">reply </w:t>
      </w:r>
      <w:r>
        <w:rPr>
          <w:rFonts w:cs="Arial" w:ascii="Arial" w:hAnsi="Arial"/>
          <w:b/>
          <w:sz w:val="22"/>
          <w:szCs w:val="22"/>
        </w:rPr>
        <w:t>LS on limited MSISDN exposure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bookmarkEnd w:id="0"/>
      <w:bookmarkEnd w:id="1"/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  <w:t xml:space="preserve">LS </w:t>
      </w:r>
      <w:r>
        <w:rPr>
          <w:rFonts w:cs="Arial" w:ascii="Arial" w:hAnsi="Arial"/>
          <w:b/>
          <w:bCs/>
          <w:sz w:val="22"/>
          <w:szCs w:val="22"/>
        </w:rPr>
        <w:t xml:space="preserve">S3-241748 /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S2-2405824</w:t>
      </w:r>
      <w:r>
        <w:rPr>
          <w:rFonts w:cs="Arial" w:ascii="Arial" w:hAnsi="Arial"/>
          <w:b/>
          <w:bCs/>
          <w:sz w:val="22"/>
          <w:szCs w:val="22"/>
        </w:rPr>
        <w:t xml:space="preserve"> on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limited MSISDN exposure</w:t>
      </w:r>
      <w:r>
        <w:rPr>
          <w:rFonts w:cs="Arial" w:ascii="Arial" w:hAnsi="Arial"/>
          <w:b/>
          <w:bCs/>
          <w:sz w:val="22"/>
          <w:szCs w:val="22"/>
        </w:rPr>
        <w:t xml:space="preserve"> from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SA2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bookmarkStart w:id="4" w:name="OLE_LINK61"/>
      <w:bookmarkStart w:id="5" w:name="OLE_LINK60"/>
      <w:bookmarkStart w:id="6" w:name="OLE_LINK59"/>
      <w:bookmarkEnd w:id="2"/>
      <w:bookmarkEnd w:id="3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4"/>
      <w:bookmarkEnd w:id="5"/>
      <w:bookmarkEnd w:id="6"/>
      <w:r>
        <w:rPr>
          <w:rFonts w:cs="Arial" w:ascii="Arial" w:hAnsi="Arial"/>
          <w:b/>
          <w:bCs/>
          <w:sz w:val="22"/>
          <w:szCs w:val="22"/>
          <w:shd w:fill="auto" w:val="clear"/>
        </w:rPr>
        <w:t>Rel-18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Work Item:</w:t>
      </w:r>
      <w:r>
        <w:rPr>
          <w:rFonts w:cs="Arial" w:ascii="Arial" w:hAnsi="Arial"/>
          <w:b/>
          <w:bCs/>
          <w:sz w:val="22"/>
          <w:szCs w:val="22"/>
        </w:rPr>
        <w:tab/>
      </w:r>
      <w:r>
        <w:rPr>
          <w:rFonts w:cs="Arial" w:ascii="Arial" w:hAnsi="Arial"/>
          <w:b/>
          <w:bCs/>
          <w:sz w:val="22"/>
          <w:szCs w:val="22"/>
        </w:rPr>
        <w:t>EDGEAPP TEI-18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Source:</w:t>
        <w:tab/>
      </w:r>
      <w:bookmarkStart w:id="7" w:name="OLE_LINK14"/>
      <w:bookmarkStart w:id="8" w:name="OLE_LINK13"/>
      <w:bookmarkStart w:id="9" w:name="OLE_LINK12"/>
      <w:r>
        <w:rPr>
          <w:rFonts w:cs="Arial" w:ascii="Arial" w:hAnsi="Arial"/>
          <w:b/>
          <w:sz w:val="22"/>
          <w:szCs w:val="22"/>
          <w:shd w:fill="FFFF00" w:val="clear"/>
        </w:rPr>
        <w:t>N</w:t>
      </w:r>
      <w:bookmarkEnd w:id="7"/>
      <w:bookmarkEnd w:id="8"/>
      <w:bookmarkEnd w:id="9"/>
      <w:r>
        <w:rPr>
          <w:rFonts w:cs="Arial" w:ascii="Arial" w:hAnsi="Arial"/>
          <w:b/>
          <w:sz w:val="22"/>
          <w:szCs w:val="22"/>
          <w:shd w:fill="FFFF00" w:val="clear"/>
        </w:rPr>
        <w:t>TT DOCOMO (to be SA3)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sz w:val="22"/>
          <w:szCs w:val="22"/>
          <w:shd w:fill="auto" w:val="clear"/>
        </w:rPr>
        <w:t>To: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bookmarkStart w:id="10" w:name="OLE_LINK44"/>
      <w:bookmarkStart w:id="11" w:name="OLE_LINK43"/>
      <w:bookmarkStart w:id="12" w:name="OLE_LINK42"/>
      <w:r>
        <w:rPr>
          <w:rFonts w:cs="Arial" w:ascii="Arial" w:hAnsi="Arial"/>
          <w:b/>
          <w:bCs/>
          <w:sz w:val="22"/>
          <w:szCs w:val="22"/>
          <w:shd w:fill="auto" w:val="clear"/>
        </w:rPr>
        <w:t>S</w:t>
      </w:r>
      <w:bookmarkEnd w:id="10"/>
      <w:bookmarkEnd w:id="11"/>
      <w:bookmarkEnd w:id="12"/>
      <w:r>
        <w:rPr>
          <w:rFonts w:cs="Arial" w:ascii="Arial" w:hAnsi="Arial"/>
          <w:b/>
          <w:bCs/>
          <w:sz w:val="22"/>
          <w:szCs w:val="22"/>
          <w:shd w:fill="auto" w:val="clear"/>
        </w:rPr>
        <w:t>A2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bookmarkStart w:id="13" w:name="OLE_LINK46"/>
      <w:bookmarkStart w:id="14" w:name="OLE_LINK45"/>
      <w:r>
        <w:rPr>
          <w:rFonts w:cs="Arial" w:ascii="Arial" w:hAnsi="Arial"/>
          <w:b/>
          <w:sz w:val="22"/>
          <w:szCs w:val="22"/>
          <w:shd w:fill="auto" w:val="clear"/>
        </w:rPr>
        <w:t>Cc: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bookmarkEnd w:id="13"/>
      <w:bookmarkEnd w:id="14"/>
      <w:r>
        <w:rPr>
          <w:rFonts w:cs="Arial" w:ascii="Arial" w:hAnsi="Arial"/>
          <w:b/>
          <w:bCs/>
          <w:sz w:val="22"/>
          <w:szCs w:val="22"/>
          <w:shd w:fill="auto" w:val="clear"/>
          <w:lang w:val="fr-FR"/>
        </w:rPr>
        <w:t>SA6, CT3, SA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Alf Zugenmaier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NTT DOCOMO</w:t>
      </w:r>
    </w:p>
    <w:p>
      <w:pPr>
        <w:pStyle w:val="Normal"/>
        <w:spacing w:before="0" w:after="60"/>
        <w:ind w:hanging="1985" w:left="1985"/>
        <w:rPr>
          <w:highlight w:val="none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  <w:shd w:fill="auto" w:val="clear"/>
        </w:rPr>
        <w:tab/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zugenmai@hm.edu</w:t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/>
      </w:r>
    </w:p>
    <w:p>
      <w:pPr>
        <w:pStyle w:val="Normal"/>
        <w:spacing w:before="0"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2">
        <w:r>
          <w:rPr>
            <w:rStyle w:val="Hyperlink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hanging="1985" w:left="1985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60"/>
        <w:ind w:hanging="1985" w:left="1985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</w:p>
    <w:p>
      <w:pPr>
        <w:pStyle w:val="Heading1"/>
        <w:rPr/>
      </w:pPr>
      <w:r>
        <w:rPr/>
        <w:t>1</w:t>
        <w:tab/>
        <w:t>Overall description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SA3 would like to thank SA2 for their LS on limited MSISDN exposure (S3-241748/S2-2405824). SA3 believes that SA2 is redefining the concept of "trusted", which in 3GPP has the meaning of "owned and operated by PLMN" </w:t>
      </w:r>
      <w:r>
        <w:rPr>
          <w:rFonts w:cs="Arial" w:ascii="Arial" w:hAnsi="Arial"/>
        </w:rPr>
        <w:t>(cf. trusted non-3GPP access)</w:t>
      </w:r>
      <w:r>
        <w:rPr>
          <w:rFonts w:cs="Arial" w:ascii="Arial" w:hAnsi="Arial"/>
        </w:rPr>
        <w:t xml:space="preserve">. </w:t>
      </w:r>
      <w:r>
        <w:rPr>
          <w:rFonts w:cs="Arial" w:ascii="Arial" w:hAnsi="Arial"/>
        </w:rPr>
        <w:t xml:space="preserve">This should be avoided. </w:t>
      </w:r>
      <w:r>
        <w:rPr>
          <w:rFonts w:cs="Arial" w:ascii="Arial" w:hAnsi="Arial"/>
        </w:rPr>
        <w:t>If the word trusted is used as such, a definition needs to be added who trusts the AF (user/subscriber or home PLMN operator) to do what</w:t>
      </w:r>
      <w:r>
        <w:rPr>
          <w:rFonts w:cs="Arial" w:ascii="Arial" w:hAnsi="Arial"/>
        </w:rPr>
        <w:t>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The proposed CR furthermore is very vague, just giving examples. </w:t>
      </w:r>
      <w:r>
        <w:rPr>
          <w:rFonts w:cs="Arial" w:ascii="Arial" w:hAnsi="Arial"/>
        </w:rPr>
        <w:t xml:space="preserve">From SA3 perspective, it seems like </w:t>
      </w:r>
      <w:r>
        <w:rPr>
          <w:rFonts w:cs="Arial" w:ascii="Arial" w:hAnsi="Arial"/>
        </w:rPr>
        <w:t xml:space="preserve">RNAA </w:t>
      </w:r>
      <w:r>
        <w:rPr>
          <w:rFonts w:cs="Arial" w:ascii="Arial" w:hAnsi="Arial"/>
        </w:rPr>
        <w:t>could be used, as it</w:t>
      </w:r>
      <w:r>
        <w:rPr>
          <w:rFonts w:cs="Arial" w:ascii="Arial" w:hAnsi="Arial"/>
        </w:rPr>
        <w:t xml:space="preserve"> has been defined to support subscriber </w:t>
      </w:r>
      <w:r>
        <w:rPr>
          <w:rFonts w:cs="Arial" w:ascii="Arial" w:hAnsi="Arial"/>
        </w:rPr>
        <w:t>aware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>northbound API</w:t>
      </w:r>
      <w:r>
        <w:rPr>
          <w:rFonts w:cs="Arial" w:ascii="Arial" w:hAnsi="Arial"/>
        </w:rPr>
        <w:t xml:space="preserve"> access.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/>
      </w:pPr>
      <w:r>
        <w:rPr/>
        <w:t>2</w:t>
        <w:tab/>
        <w:t>Actions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</w:rPr>
      </w:pPr>
      <w:r>
        <w:rPr>
          <w:rFonts w:cs="Arial" w:ascii="Arial" w:hAnsi="Arial"/>
          <w:b/>
        </w:rPr>
        <w:t>To</w:t>
      </w:r>
      <w:r>
        <w:rPr>
          <w:rFonts w:cs="Arial" w:ascii="Arial" w:hAnsi="Arial"/>
          <w:b/>
          <w:shd w:fill="auto" w:val="clear"/>
        </w:rPr>
        <w:t xml:space="preserve"> </w:t>
      </w:r>
      <w:r>
        <w:rPr>
          <w:rFonts w:cs="Arial" w:ascii="Arial" w:hAnsi="Arial"/>
          <w:b/>
          <w:bCs/>
          <w:sz w:val="22"/>
          <w:szCs w:val="22"/>
          <w:shd w:fill="auto" w:val="clear"/>
        </w:rPr>
        <w:t>SA2</w:t>
      </w:r>
      <w:r>
        <w:rPr>
          <w:rFonts w:cs="Arial" w:ascii="Arial" w:hAnsi="Arial"/>
          <w:b/>
          <w:shd w:fill="auto" w:val="clear"/>
        </w:rPr>
        <w:t xml:space="preserve"> </w:t>
      </w:r>
    </w:p>
    <w:p>
      <w:pPr>
        <w:pStyle w:val="Normal"/>
        <w:spacing w:before="0" w:after="120"/>
        <w:ind w:hanging="993" w:left="993"/>
        <w:rPr>
          <w:rFonts w:ascii="Arial" w:hAnsi="Arial" w:cs="Arial"/>
          <w:color w:val="0070C0"/>
        </w:rPr>
      </w:pPr>
      <w:r>
        <w:rPr>
          <w:rFonts w:cs="Arial" w:ascii="Arial" w:hAnsi="Arial"/>
          <w:b/>
        </w:rPr>
        <w:t xml:space="preserve">ACTION: </w:t>
      </w:r>
      <w:r>
        <w:rPr>
          <w:rFonts w:cs="Arial" w:ascii="Arial" w:hAnsi="Arial"/>
          <w:b/>
          <w:color w:val="0070C0"/>
        </w:rPr>
        <w:tab/>
      </w:r>
      <w:r>
        <w:rPr>
          <w:rFonts w:cs="Arial" w:ascii="Arial" w:hAnsi="Arial"/>
          <w:b w:val="false"/>
          <w:bCs w:val="false"/>
          <w:i w:val="false"/>
          <w:iCs w:val="false"/>
          <w:color w:val="auto"/>
        </w:rPr>
        <w:t xml:space="preserve">SA3 would kindly ask SA2 to </w:t>
      </w:r>
      <w:r>
        <w:rPr>
          <w:rFonts w:cs="Arial" w:ascii="Arial" w:hAnsi="Arial"/>
          <w:b w:val="false"/>
          <w:bCs w:val="false"/>
          <w:i w:val="false"/>
          <w:iCs w:val="false"/>
          <w:color w:val="auto"/>
        </w:rPr>
        <w:t>take the above into consideration.</w:t>
      </w:r>
    </w:p>
    <w:p>
      <w:pPr>
        <w:pStyle w:val="Normal"/>
        <w:spacing w:before="0" w:after="120"/>
        <w:ind w:hanging="993" w:left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/>
      </w:pPr>
      <w:r>
        <w:rPr/>
        <w:t>SA3#117</w:t>
        <w:tab/>
        <w:t>19 - 23 August 2024</w:t>
        <w:tab/>
        <w:tab/>
        <w:t>Maastricht (Netherlands)</w:t>
      </w:r>
    </w:p>
    <w:p>
      <w:pPr>
        <w:pStyle w:val="Normal"/>
        <w:rPr/>
      </w:pPr>
      <w:r>
        <w:rPr/>
        <w:t>SA3#118</w:t>
        <w:tab/>
        <w:t>14 - 18 October 2024</w:t>
        <w:tab/>
        <w:tab/>
        <w:t>TBD (India)</w:t>
      </w:r>
    </w:p>
    <w:p>
      <w:pPr>
        <w:pStyle w:val="Normal"/>
        <w:widowControl/>
        <w:overflowPunct w:val="true"/>
        <w:bidi w:val="0"/>
        <w:spacing w:before="0" w:after="180"/>
        <w:jc w:val="left"/>
        <w:textAlignment w:val="baseline"/>
        <w:rPr/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auto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3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  <w:docVars>
    <w:docVar w:name="__Grammarly_42____i" w:val="H4sIAAAAAAAEAKtWckksSQxILCpxzi/NK1GyMqwFAAEhoTITAAAA"/>
    <w:docVar w:name="__Grammarly_42___1" w:val="H4sIAAAAAAAEAKtWcslP9kxRslIyNDayMDE3NTE0Njc2MDQxNzdU0lEKTi0uzszPAykwqQUAJ1BBzC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widowControl/>
      <w:overflowPunct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overflowPunct w:val="true"/>
      <w:bidi w:val="0"/>
      <w:spacing w:before="240" w:after="180"/>
      <w:ind w:hanging="1134" w:left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  <w:rPr/>
  </w:style>
  <w:style w:type="paragraph" w:styleId="Heading7">
    <w:name w:val="Heading 7"/>
    <w:basedOn w:val="H6"/>
    <w:next w:val="Normal"/>
    <w:qFormat/>
    <w:rsid w:val="00470df6"/>
    <w:pPr>
      <w:outlineLvl w:val="6"/>
    </w:pPr>
    <w:rPr/>
  </w:style>
  <w:style w:type="paragraph" w:styleId="Heading8">
    <w:name w:val="Heading 8"/>
    <w:basedOn w:val="Heading1"/>
    <w:next w:val="Normal"/>
    <w:qFormat/>
    <w:rsid w:val="00470df6"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BalloonTextChar" w:customStyle="1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qFormat/>
    <w:rsid w:val="004e3939"/>
    <w:rPr>
      <w:rFonts w:ascii="Arial" w:hAnsi="Arial"/>
      <w:b/>
      <w:sz w:val="18"/>
    </w:rPr>
  </w:style>
  <w:style w:type="character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FootnoteTextChar" w:customStyle="1">
    <w:name w:val="Footnote Text Char"/>
    <w:link w:val="FootnoteText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qFormat/>
    <w:rsid w:val="00470df6"/>
    <w:rPr/>
  </w:style>
  <w:style w:type="character" w:styleId="BodyText3Char" w:customStyle="1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BodyTextChar" w:customStyle="1">
    <w:name w:val="Body Text Char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470df6"/>
    <w:rPr/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qFormat/>
    <w:rsid w:val="00470df6"/>
    <w:rPr/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qFormat/>
    <w:rsid w:val="00470df6"/>
    <w:rPr/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ClosingChar" w:customStyle="1">
    <w:name w:val="Closing Char"/>
    <w:basedOn w:val="DefaultParagraphFont"/>
    <w:link w:val="Closing"/>
    <w:uiPriority w:val="99"/>
    <w:semiHidden/>
    <w:qFormat/>
    <w:rsid w:val="00470df6"/>
    <w:rPr/>
  </w:style>
  <w:style w:type="character" w:styleId="CommentTextChar" w:customStyle="1">
    <w:name w:val="Comment Text Char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eChar" w:customStyle="1">
    <w:name w:val="Date Char"/>
    <w:basedOn w:val="DefaultParagraphFont"/>
    <w:link w:val="Date"/>
    <w:uiPriority w:val="99"/>
    <w:semiHidden/>
    <w:qFormat/>
    <w:rsid w:val="00470df6"/>
    <w:rPr/>
  </w:style>
  <w:style w:type="character" w:styleId="DocumentMapChar" w:customStyle="1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qFormat/>
    <w:rsid w:val="00470df6"/>
    <w:rPr/>
  </w:style>
  <w:style w:type="character" w:styleId="EndnoteTextChar" w:customStyle="1">
    <w:name w:val="Endnote Text Char"/>
    <w:basedOn w:val="DefaultParagraphFont"/>
    <w:link w:val="EndnoteText"/>
    <w:uiPriority w:val="99"/>
    <w:semiHidden/>
    <w:qFormat/>
    <w:rsid w:val="00470df6"/>
    <w:rPr/>
  </w:style>
  <w:style w:type="character" w:styleId="HTMLAddressChar" w:customStyle="1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470df6"/>
    <w:rPr>
      <w:i/>
      <w:iCs/>
      <w:color w:themeColor="accent1" w:val="4472C4"/>
    </w:rPr>
  </w:style>
  <w:style w:type="character" w:styleId="MacroTextChar" w:customStyle="1">
    <w:name w:val="Macro Text Char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qFormat/>
    <w:rsid w:val="00470df6"/>
    <w:rPr>
      <w:rFonts w:ascii="Calibri Light" w:hAnsi="Calibri Light" w:eastAsia="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qFormat/>
    <w:rsid w:val="00470df6"/>
    <w:rPr/>
  </w:style>
  <w:style w:type="character" w:styleId="PlainTextChar" w:customStyle="1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QuoteChar" w:customStyle="1">
    <w:name w:val="Quote Char"/>
    <w:basedOn w:val="DefaultParagraphFont"/>
    <w:link w:val="Quote"/>
    <w:uiPriority w:val="29"/>
    <w:qFormat/>
    <w:rsid w:val="00470df6"/>
    <w:rPr>
      <w:i/>
      <w:iCs/>
      <w:color w:themeColor="text1" w:themeTint="bf" w:val="404040"/>
    </w:rPr>
  </w:style>
  <w:style w:type="character" w:styleId="SalutationChar" w:customStyle="1">
    <w:name w:val="Salutation Char"/>
    <w:basedOn w:val="DefaultParagraphFont"/>
    <w:uiPriority w:val="99"/>
    <w:semiHidden/>
    <w:qFormat/>
    <w:rsid w:val="00470df6"/>
    <w:rPr/>
  </w:style>
  <w:style w:type="character" w:styleId="SignatureChar" w:customStyle="1">
    <w:name w:val="Signature Char"/>
    <w:basedOn w:val="DefaultParagraphFont"/>
    <w:link w:val="Signature"/>
    <w:uiPriority w:val="99"/>
    <w:semiHidden/>
    <w:qFormat/>
    <w:rsid w:val="00470df6"/>
    <w:rPr/>
  </w:style>
  <w:style w:type="character" w:styleId="SubtitleChar" w:customStyle="1">
    <w:name w:val="Subtitle Char"/>
    <w:basedOn w:val="DefaultParagraphFont"/>
    <w:link w:val="Subtitle"/>
    <w:uiPriority w:val="11"/>
    <w:qFormat/>
    <w:rsid w:val="00470df6"/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character" w:styleId="TitleChar" w:customStyle="1">
    <w:name w:val="Title Char"/>
    <w:basedOn w:val="DefaultParagraphFont"/>
    <w:link w:val="Title"/>
    <w:uiPriority w:val="10"/>
    <w:qFormat/>
    <w:rsid w:val="00470df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pPr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HeaderChar"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CommentTextChar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List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hanging="340" w:left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4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hanging="2693" w:left="2693"/>
    </w:pPr>
    <w:rPr>
      <w:b/>
    </w:rPr>
  </w:style>
  <w:style w:type="paragraph" w:styleId="TOC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bidi w:val="0"/>
      <w:spacing w:before="120" w:after="0"/>
      <w:ind w:hanging="567" w:left="567" w:right="425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overflowPunct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TOC5">
    <w:name w:val="TOC 5"/>
    <w:basedOn w:val="TOC4"/>
    <w:semiHidden/>
    <w:rsid w:val="00470df6"/>
    <w:pPr>
      <w:ind w:hanging="1701" w:left="1701"/>
    </w:pPr>
    <w:rPr/>
  </w:style>
  <w:style w:type="paragraph" w:styleId="TOC4">
    <w:name w:val="TOC 4"/>
    <w:basedOn w:val="TOC3"/>
    <w:semiHidden/>
    <w:rsid w:val="00470df6"/>
    <w:pPr>
      <w:ind w:hanging="1418" w:left="1418"/>
    </w:pPr>
    <w:rPr/>
  </w:style>
  <w:style w:type="paragraph" w:styleId="TOC3">
    <w:name w:val="TOC 3"/>
    <w:basedOn w:val="TOC2"/>
    <w:semiHidden/>
    <w:rsid w:val="00470df6"/>
    <w:pPr>
      <w:ind w:hanging="1134" w:left="1134"/>
    </w:pPr>
    <w:rPr/>
  </w:style>
  <w:style w:type="paragraph" w:styleId="TOC2">
    <w:name w:val="TOC 2"/>
    <w:basedOn w:val="TOC1"/>
    <w:semiHidden/>
    <w:rsid w:val="00470df6"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Heading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rsid w:val="00470df6"/>
    <w:pPr>
      <w:ind w:left="851"/>
    </w:pPr>
    <w:rPr/>
  </w:style>
  <w:style w:type="paragraph" w:styleId="ListNumber">
    <w:name w:val="List Number"/>
    <w:basedOn w:val="List"/>
    <w:semiHidden/>
    <w:rsid w:val="00470df6"/>
    <w:pPr/>
    <w:rPr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hanging="851" w:left="1135"/>
    </w:pPr>
    <w:rPr/>
  </w:style>
  <w:style w:type="paragraph" w:styleId="TOC9">
    <w:name w:val="TOC 9"/>
    <w:basedOn w:val="TOC8"/>
    <w:semiHidden/>
    <w:rsid w:val="00470df6"/>
    <w:pPr>
      <w:ind w:hanging="1418" w:left="1418"/>
    </w:pPr>
    <w:rPr/>
  </w:style>
  <w:style w:type="paragraph" w:styleId="EX" w:customStyle="1">
    <w:name w:val="EX"/>
    <w:basedOn w:val="Normal"/>
    <w:qFormat/>
    <w:rsid w:val="00470df6"/>
    <w:pPr>
      <w:keepLines/>
      <w:ind w:hanging="1418" w:left="1702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overflowPunct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TOC6">
    <w:name w:val="TOC 6"/>
    <w:basedOn w:val="TOC5"/>
    <w:next w:val="Normal"/>
    <w:semiHidden/>
    <w:rsid w:val="00470df6"/>
    <w:pPr>
      <w:ind w:hanging="1985" w:left="1985"/>
    </w:pPr>
    <w:rPr/>
  </w:style>
  <w:style w:type="paragraph" w:styleId="TOC7">
    <w:name w:val="TOC 7"/>
    <w:basedOn w:val="TOC6"/>
    <w:next w:val="Normal"/>
    <w:semiHidden/>
    <w:rsid w:val="00470df6"/>
    <w:pPr>
      <w:ind w:hanging="2268" w:left="2268"/>
    </w:pPr>
    <w:rPr/>
  </w:style>
  <w:style w:type="paragraph" w:styleId="ListBullet2">
    <w:name w:val="List Bullet 2"/>
    <w:basedOn w:val="ListBullet"/>
    <w:semiHidden/>
    <w:rsid w:val="00470df6"/>
    <w:pPr>
      <w:ind w:left="851"/>
    </w:pPr>
    <w:rPr/>
  </w:style>
  <w:style w:type="paragraph" w:styleId="ListBullet">
    <w:name w:val="List Bullet"/>
    <w:basedOn w:val="List"/>
    <w:semiHidden/>
    <w:rsid w:val="00470df6"/>
    <w:pPr/>
    <w:rPr/>
  </w:style>
  <w:style w:type="paragraph" w:styleId="ListBullet3">
    <w:name w:val="List Bullet 3"/>
    <w:basedOn w:val="ListBullet2"/>
    <w:semiHidden/>
    <w:rsid w:val="00470df6"/>
    <w:pPr>
      <w:ind w:left="1135"/>
    </w:pPr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Heading5"/>
    <w:next w:val="Normal"/>
    <w:qFormat/>
    <w:rsid w:val="00470df6"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hanging="851" w:left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overflowPunct w:val="true"/>
      <w:bidi w:val="0"/>
      <w:spacing w:before="0" w:after="0"/>
      <w:ind w:right="28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List2">
    <w:name w:val="List 2"/>
    <w:basedOn w:val="List"/>
    <w:semiHidden/>
    <w:qFormat/>
    <w:rsid w:val="00470df6"/>
    <w:pPr>
      <w:ind w:left="851"/>
    </w:pPr>
    <w:rPr/>
  </w:style>
  <w:style w:type="paragraph" w:styleId="ZG" w:customStyle="1">
    <w:name w:val="ZG"/>
    <w:qFormat/>
    <w:rsid w:val="00470df6"/>
    <w:pPr>
      <w:widowControl w:val="false"/>
      <w:overflowPunct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3">
    <w:name w:val="List 3"/>
    <w:basedOn w:val="List2"/>
    <w:semiHidden/>
    <w:qFormat/>
    <w:rsid w:val="00470df6"/>
    <w:pPr>
      <w:ind w:left="1135"/>
    </w:pPr>
    <w:rPr/>
  </w:style>
  <w:style w:type="paragraph" w:styleId="List4">
    <w:name w:val="List 4"/>
    <w:basedOn w:val="List3"/>
    <w:semiHidden/>
    <w:qFormat/>
    <w:rsid w:val="00470df6"/>
    <w:pPr>
      <w:ind w:left="1418"/>
    </w:pPr>
    <w:rPr/>
  </w:style>
  <w:style w:type="paragraph" w:styleId="List5">
    <w:name w:val="List 5"/>
    <w:basedOn w:val="List4"/>
    <w:semiHidden/>
    <w:qFormat/>
    <w:rsid w:val="00470df6"/>
    <w:pPr>
      <w:ind w:left="1702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  <w:rPr/>
  </w:style>
  <w:style w:type="paragraph" w:styleId="ListBullet5">
    <w:name w:val="List Bullet 5"/>
    <w:basedOn w:val="ListBullet4"/>
    <w:semiHidden/>
    <w:rsid w:val="00470df6"/>
    <w:pPr>
      <w:ind w:left="1702"/>
    </w:pPr>
    <w:rPr/>
  </w:style>
  <w:style w:type="paragraph" w:styleId="B2" w:customStyle="1">
    <w:name w:val="B2"/>
    <w:basedOn w:val="List2"/>
    <w:qFormat/>
    <w:rsid w:val="00470df6"/>
    <w:pPr/>
    <w:rPr/>
  </w:style>
  <w:style w:type="paragraph" w:styleId="B3" w:customStyle="1">
    <w:name w:val="B3"/>
    <w:basedOn w:val="List3"/>
    <w:qFormat/>
    <w:rsid w:val="00470df6"/>
    <w:pPr/>
    <w:rPr/>
  </w:style>
  <w:style w:type="paragraph" w:styleId="B4" w:customStyle="1">
    <w:name w:val="B4"/>
    <w:basedOn w:val="List4"/>
    <w:qFormat/>
    <w:rsid w:val="00470df6"/>
    <w:pPr/>
    <w:rPr/>
  </w:style>
  <w:style w:type="paragraph" w:styleId="B5" w:customStyle="1">
    <w:name w:val="B5"/>
    <w:basedOn w:val="List5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="Calibri" w:hAnsi="Calibri" w:eastAsia="" w:cs="" w:asciiTheme="minorHAnsi" w:cstheme="minorBidi" w:eastAsiaTheme="minorEastAsia" w:hAnsiTheme="minorHAnsi"/>
      <w:i/>
      <w:iCs/>
      <w:color w:themeColor="accent1" w:val="4472C4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before="0" w:after="180"/>
      <w:ind w:firstLine="360" w:left="360"/>
    </w:pPr>
    <w:rPr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before="0" w:after="120"/>
      <w:ind w:left="283"/>
    </w:pPr>
    <w:rPr>
      <w:sz w:val="16"/>
      <w:szCs w:val="16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themeColor="text2" w:val="44546A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before="0" w:after="0"/>
      <w:ind w:left="4252"/>
    </w:pPr>
    <w:rPr/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before="0" w:after="0"/>
    </w:pPr>
    <w:rPr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6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8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0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4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6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1800"/>
    </w:pPr>
    <w:rPr/>
  </w:style>
  <w:style w:type="paragraph" w:styleId="Indexheading1">
    <w:name w:val="index heading1"/>
    <w:basedOn w:val="Normal"/>
    <w:next w:val="Index1"/>
    <w:uiPriority w:val="99"/>
    <w:semiHidden/>
    <w:unhideWhenUsed/>
    <w:qFormat/>
    <w:rsid w:val="00470df6"/>
    <w:pPr/>
    <w:rPr>
      <w:rFonts w:ascii="Calibri Light" w:hAnsi="Calibri Light" w:eastAsia="" w:cs="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themeColor="accent1" w:val="4472C4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before="0" w:after="120"/>
      <w:ind w:left="283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rsid w:val="00470df6"/>
    <w:pPr>
      <w:spacing w:before="0" w:after="120"/>
      <w:ind w:left="566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rsid w:val="00470df6"/>
    <w:pPr>
      <w:spacing w:before="0" w:after="120"/>
      <w:ind w:left="849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rsid w:val="00470df6"/>
    <w:pPr>
      <w:spacing w:before="0" w:after="120"/>
      <w:ind w:left="1132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rsid w:val="00470df6"/>
    <w:pPr>
      <w:spacing w:before="0" w:after="120"/>
      <w:ind w:left="1415"/>
      <w:contextualSpacing/>
    </w:pPr>
    <w:rPr/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ilvl w:val="0"/>
        <w:numId w:val="5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/>
      <w:contextualSpacing/>
    </w:pPr>
    <w:rPr/>
  </w:style>
  <w:style w:type="paragraph" w:styleId="Macro">
    <w:name w:val="macro"/>
    <w:link w:val="MacroTextChar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overflowPunct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hanging="1134" w:left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  <w:rPr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themeColor="text1" w:themeTint="bf"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  <w:pPr/>
    <w:rPr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before="0" w:after="0"/>
      <w:ind w:left="4252"/>
    </w:pPr>
    <w:rPr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hanging="200" w:left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before="0" w:after="0"/>
    </w:pPr>
    <w:rPr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hanging="0" w:left="0"/>
      <w:outlineLvl w:val="9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842</TotalTime>
  <Application>LibreOffice/24.2.2.2$Linux_X86_64 LibreOffice_project/420$Build-2</Application>
  <AppVersion>15.0000</AppVersion>
  <Pages>1</Pages>
  <Words>214</Words>
  <Characters>1077</Characters>
  <CharactersWithSpaces>1277</CharactersWithSpaces>
  <Paragraphs>23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dc:description/>
  <dc:language>de-DE</dc:language>
  <cp:lastModifiedBy>DCM</cp:lastModifiedBy>
  <cp:lastPrinted>2002-04-23T07:10:00Z</cp:lastPrinted>
  <dcterms:modified xsi:type="dcterms:W3CDTF">2024-05-13T11:20:53Z</dcterms:modified>
  <cp:revision>49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